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119E">
      <w:pPr>
        <w:spacing w:after="120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5745E8FB">
      <w:pPr>
        <w:spacing w:after="120" w:afterLines="50" w:line="6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方正小标宋_GBK"/>
          <w:sz w:val="36"/>
          <w:szCs w:val="36"/>
        </w:rPr>
        <w:t>2024年度</w:t>
      </w: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57CC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4891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8CA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0C9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2024年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200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 w14:paraId="3BC6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93DB9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AE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2A7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DBA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92.16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%</w:t>
            </w:r>
          </w:p>
        </w:tc>
      </w:tr>
      <w:tr w14:paraId="5FADD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3672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BBDEC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A5B46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2024年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E2563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2024年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决算数</w:t>
            </w:r>
          </w:p>
        </w:tc>
      </w:tr>
      <w:tr w14:paraId="7165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5CD3C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1A3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39.63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CAC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C97C6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32.62</w:t>
            </w:r>
          </w:p>
        </w:tc>
      </w:tr>
      <w:tr w14:paraId="0423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7B66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747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37.15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C3D4C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6DB75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30.98</w:t>
            </w:r>
          </w:p>
        </w:tc>
      </w:tr>
      <w:tr w14:paraId="681DC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7607B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34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25.18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5A389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D74BB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17.99</w:t>
            </w:r>
          </w:p>
        </w:tc>
      </w:tr>
      <w:tr w14:paraId="6321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D7FA2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7FF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11.97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C51D2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076B7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12.99</w:t>
            </w:r>
          </w:p>
        </w:tc>
      </w:tr>
      <w:tr w14:paraId="6A4B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FD4F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C3C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3DB1D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7.6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E925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</w:tr>
      <w:tr w14:paraId="7999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B3F8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CA7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E98D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7.4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7F63C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1.64</w:t>
            </w:r>
          </w:p>
        </w:tc>
      </w:tr>
      <w:tr w14:paraId="4A288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D6D16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489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761.25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293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 xml:space="preserve">1797.79 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1B5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 xml:space="preserve">999.11 </w:t>
            </w:r>
          </w:p>
        </w:tc>
      </w:tr>
      <w:tr w14:paraId="013F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ADEB7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555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397.2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7CD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.13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1148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327.71</w:t>
            </w:r>
          </w:p>
        </w:tc>
      </w:tr>
      <w:tr w14:paraId="2CCD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5E33">
            <w:pPr>
              <w:widowControl/>
              <w:spacing w:line="36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2、其他事业发展资金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5C1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364.05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DF77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504.06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E343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313.43</w:t>
            </w:r>
          </w:p>
        </w:tc>
      </w:tr>
      <w:tr w14:paraId="105F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DFD3">
            <w:pPr>
              <w:widowControl/>
              <w:spacing w:line="360" w:lineRule="exact"/>
              <w:ind w:firstLine="400" w:firstLineChars="200"/>
              <w:rPr>
                <w:rFonts w:hint="eastAsia" w:ascii="Cambria" w:hAnsi="Cambria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585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01257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.6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F2312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17.99</w:t>
            </w:r>
          </w:p>
        </w:tc>
      </w:tr>
      <w:tr w14:paraId="6B59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9A238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、省级专项资金（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《中国湘菜志》编纂项目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83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/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273A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1978B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0.85</w:t>
            </w:r>
          </w:p>
        </w:tc>
      </w:tr>
      <w:tr w14:paraId="0BBFD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C14EE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、省级专项资金（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“志说湖南”史志文物展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项目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03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/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4B97D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498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AE91C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279.13</w:t>
            </w:r>
          </w:p>
        </w:tc>
      </w:tr>
      <w:tr w14:paraId="4AD5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DB7E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53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298.2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4AD83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283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306.16</w:t>
            </w:r>
          </w:p>
        </w:tc>
      </w:tr>
      <w:tr w14:paraId="2F76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5371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D1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FF0FB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D85A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23.51</w:t>
            </w:r>
          </w:p>
        </w:tc>
      </w:tr>
      <w:tr w14:paraId="2B236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EFAD7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F6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C7EB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E2EF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23.23</w:t>
            </w:r>
          </w:p>
        </w:tc>
      </w:tr>
      <w:tr w14:paraId="335A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32EC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C6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3E3A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97C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4.08</w:t>
            </w:r>
          </w:p>
        </w:tc>
      </w:tr>
      <w:tr w14:paraId="115F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19E9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C2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498.85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582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357.1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402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754.18</w:t>
            </w:r>
          </w:p>
        </w:tc>
      </w:tr>
      <w:tr w14:paraId="25B9E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67BB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6F89B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96AE9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/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CD32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/</w:t>
            </w:r>
          </w:p>
        </w:tc>
      </w:tr>
      <w:tr w14:paraId="648A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B37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2024年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AAB2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D33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C582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FB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FB8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A91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0"/>
                <w:szCs w:val="20"/>
              </w:rPr>
              <w:t>投资概算控制率</w:t>
            </w:r>
          </w:p>
        </w:tc>
      </w:tr>
      <w:tr w14:paraId="56EAD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5113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7D3C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ACF1D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15A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3D4E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10E43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809C6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0</w:t>
            </w:r>
          </w:p>
        </w:tc>
      </w:tr>
      <w:tr w14:paraId="63D3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DEEF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121CD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加强车辆管理，严格控制车辆费用。公务用车原则上纳入院办公室统一管理和调度。出车实行登记制度，并严格派车权限，严格派车对象，严格按计划路线行使，按时返回；车用燃油实行“统一购买、定点加油、按期核算、控制使用”的管理方式，公务车辆维修同样实行定点维修；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具体制度保障《湖南省地方志编纂院公务用车管理办法》。</w:t>
            </w:r>
          </w:p>
          <w:p w14:paraId="26C18C12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机关各部门要本着节俭、适度的原则配置办公设备和办公用品。列入采购计划,按政府采购程序办理。日常办公用品由办公室负责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定期集中采购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，严禁铺张浪费，安排专人负责保管及出入库管理；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具体制度保障《湖南省地方志编纂院固定资产管理制度（试行）》。</w:t>
            </w:r>
          </w:p>
          <w:p w14:paraId="1C3A714E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从严控制会议、培训和招待费开支。会议、培训实行年初预算审批制度，严格控制会议次数、人数、规模，大力精简会议和文件，严格压缩会议开支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；具体制度保障《湖南省地方志编纂院财务制度汇编》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。</w:t>
            </w:r>
          </w:p>
          <w:p w14:paraId="6D6613EC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4.加强公务接待管理。接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待费开支要严格按照先审批后接待的原则，严格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执行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党政机关公务活动用餐有关事项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等文件精神，控制接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待费支出标准和陪同人数；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具体制度保障《湖南省地方志编纂院财务制度汇编》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。</w:t>
            </w:r>
          </w:p>
          <w:p w14:paraId="7375EBEB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5.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加强工作人员因公出差管理。机关工作人员因公出差，严格执行省财政厅关于差旅费的相关规定，严格控制出差人数和天数，财务部门要加强对出差人员的支出管理，做到审批手续齐全，报销票据规范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；具体制度保障《湖南省地方志编纂院财务制度汇编》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。</w:t>
            </w:r>
          </w:p>
        </w:tc>
      </w:tr>
    </w:tbl>
    <w:p w14:paraId="19BDADA6"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 w14:paraId="7541BE02"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</w:p>
    <w:p w14:paraId="2C9CE996">
      <w:pPr>
        <w:widowControl/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</w:rPr>
        <w:t>填表人：</w:t>
      </w:r>
      <w:r>
        <w:rPr>
          <w:rFonts w:hint="eastAsia" w:ascii="Times New Roman" w:hAnsi="Times New Roman" w:eastAsia="仿宋_GB2312"/>
          <w:sz w:val="22"/>
        </w:rPr>
        <w:t xml:space="preserve">     </w:t>
      </w:r>
      <w:r>
        <w:rPr>
          <w:rFonts w:ascii="Times New Roman" w:hAnsi="Times New Roman" w:eastAsia="仿宋_GB2312"/>
          <w:sz w:val="22"/>
        </w:rPr>
        <w:t xml:space="preserve">   填报日期：</w:t>
      </w:r>
      <w:r>
        <w:rPr>
          <w:rFonts w:hint="eastAsia" w:ascii="Times New Roman" w:hAnsi="Times New Roman" w:eastAsia="仿宋_GB2312"/>
          <w:sz w:val="22"/>
        </w:rPr>
        <w:t>2025.4.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2"/>
        </w:rPr>
        <w:t xml:space="preserve"> </w:t>
      </w:r>
      <w:r>
        <w:rPr>
          <w:rFonts w:ascii="Times New Roman" w:hAnsi="Times New Roman" w:eastAsia="仿宋_GB2312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sz w:val="22"/>
        </w:rPr>
        <w:t xml:space="preserve">84226375   </w:t>
      </w:r>
      <w:r>
        <w:rPr>
          <w:rFonts w:ascii="Times New Roman" w:hAnsi="Times New Roman" w:eastAsia="仿宋_GB2312"/>
          <w:sz w:val="22"/>
        </w:rPr>
        <w:t>单位负责人签字：</w:t>
      </w:r>
      <w:r>
        <w:rPr>
          <w:rFonts w:hint="eastAsia" w:ascii="Times New Roman" w:hAnsi="Times New Roman" w:eastAsia="仿宋_GB2312"/>
          <w:sz w:val="22"/>
        </w:rPr>
        <w:t xml:space="preserve">      </w:t>
      </w:r>
      <w:r>
        <w:rPr>
          <w:rFonts w:ascii="Times New Roman" w:hAnsi="Times New Roman" w:eastAsia="仿宋_GB2312"/>
          <w:sz w:val="2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325E262A">
      <w:pPr>
        <w:widowControl/>
        <w:spacing w:after="120"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2024年度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部门整体支出绩效自评表</w:t>
      </w:r>
    </w:p>
    <w:tbl>
      <w:tblPr>
        <w:tblStyle w:val="5"/>
        <w:tblW w:w="9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389"/>
        <w:gridCol w:w="1305"/>
        <w:gridCol w:w="1290"/>
        <w:gridCol w:w="705"/>
        <w:gridCol w:w="870"/>
        <w:gridCol w:w="1185"/>
      </w:tblGrid>
      <w:tr w14:paraId="000D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87E2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省级预算部门名称</w:t>
            </w:r>
          </w:p>
        </w:tc>
        <w:tc>
          <w:tcPr>
            <w:tcW w:w="88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30B8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</w:t>
            </w:r>
          </w:p>
        </w:tc>
      </w:tr>
      <w:tr w14:paraId="05CB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19B8E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年度预</w:t>
            </w:r>
          </w:p>
          <w:p w14:paraId="3141999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算申请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26708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0FF0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年初预算数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3ADE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EC67F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全年执行数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DA859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分值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7C9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执行率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B406B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得分</w:t>
            </w:r>
          </w:p>
        </w:tc>
      </w:tr>
      <w:tr w14:paraId="50E8D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3172F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0C0B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B7CD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2936.62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6016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3541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2D5E"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2724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D8CE9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50FC8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76.92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9EDC"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7.69</w:t>
            </w:r>
          </w:p>
        </w:tc>
      </w:tr>
      <w:tr w14:paraId="2ED6A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DD7FE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049C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66B2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 w14:paraId="2E98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81DED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28A8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3541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92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1FC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1725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 w14:paraId="58B2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37C6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BC12">
            <w:pPr>
              <w:widowControl/>
              <w:spacing w:line="240" w:lineRule="exact"/>
              <w:ind w:firstLine="800" w:firstLineChars="400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7EE6"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999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14:paraId="6E61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F558A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EC75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DA2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7CAF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41039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38B5">
            <w:pPr>
              <w:widowControl/>
              <w:spacing w:line="240" w:lineRule="exact"/>
              <w:ind w:firstLine="1400" w:firstLineChars="700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FA99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43D9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2B14B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DE92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1D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 w14:paraId="6E9B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D4840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F0B23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1.组织编修《湖南省志》、部门志、专业志及省志丛书；</w:t>
            </w:r>
          </w:p>
          <w:p w14:paraId="2E7E1A5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2.负责对各市州县（市、区）的修志工作进行督查和指导，组织对各级志书的评审、验收、出版、评奖；</w:t>
            </w:r>
          </w:p>
          <w:p w14:paraId="238E6DB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3.编辑出版《湖南年鉴》，指导各地区各部门年鉴编辑工作以及优鉴、优稿评比；</w:t>
            </w:r>
          </w:p>
          <w:p w14:paraId="4A87C01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4.搜集、整理、研究湖南地方文献和省情资料，组织全省地方志学术研究和交流；</w:t>
            </w:r>
          </w:p>
          <w:p w14:paraId="3F0A514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5.组织开发和利用地方志资源，为我省经济社会发展服务。</w:t>
            </w:r>
          </w:p>
          <w:p w14:paraId="622C72D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6.收集购置旧志、家谱等资料，采购志书、年鉴、文史丛书等资料，为志书年鉴编修提供资料文献支持。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4E01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1.坚持以党的政治建设为统领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，不断提升地方志工作围绕中心、服务大局的能力水平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  <w:p w14:paraId="3971CE3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2.重点项目建设出新出彩。坚持守正创新，努力答好习近平总书记提出的两道“融合命题”，联合省文旅厅、省文物局在全国首创举办《“志”说湖南—大型史志·文物联展》。</w:t>
            </w:r>
          </w:p>
          <w:p w14:paraId="7AA4691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3.组织指导志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编纂工作有力有效。按计划推进省市县三级志书、“湖南省特色志丛书”、湖南省志综合本、特色志、乡镇简志等的编纂工作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，持续开展地方志援疆等工作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  <w:p w14:paraId="7B57CBC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4.“一年一鉴，公开出版”取得新成绩。《湖南年鉴（2024）》、全省137部2024卷市县两级地方综合年鉴均已交付出版，启动率、移交出版率、公开出版率均为100%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，公开出版《鉴证湖南（2024）》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  <w:p w14:paraId="49A14AE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.地方志资源开发利用取得新成效，编印《韩公亭》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刊物并向社会各界赠阅，不断推进湖南数字方志馆建设，服务全省第三届旅发大会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  <w:p w14:paraId="122501C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.努力推进依法治志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在全省地方志系统组织开展《办法》学习解读和宣传贯彻活动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 w14:paraId="35430DF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7.积极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征集旧志、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家谱等资料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结合馆藏实际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情况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、年度工作任务及部室所申购情况采购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馆藏图书。</w:t>
            </w:r>
          </w:p>
        </w:tc>
      </w:tr>
      <w:tr w14:paraId="0ED5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FAE13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绩</w:t>
            </w:r>
          </w:p>
          <w:p w14:paraId="7F953E1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效</w:t>
            </w:r>
          </w:p>
          <w:p w14:paraId="6109940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指</w:t>
            </w:r>
          </w:p>
          <w:p w14:paraId="47F9778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标</w:t>
            </w:r>
          </w:p>
          <w:p w14:paraId="455CA2D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39E2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B72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BCFD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36B91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2C31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596D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AA12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4683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23C7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E6C668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EF9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产出指标</w:t>
            </w:r>
          </w:p>
          <w:p w14:paraId="298A343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3CB935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8AE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6CD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按年初预算情况开展各项工作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8497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EB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544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F20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C4F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详见项目绩效目标表</w:t>
            </w:r>
          </w:p>
        </w:tc>
      </w:tr>
      <w:tr w14:paraId="46ECC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49ED5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9733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142EA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BF6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志鉴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编纂标准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E5A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完成质量符合志书编纂标准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163E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完成质量符合志书编纂标准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D50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DCFF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56FA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9DF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0E937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4FB7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D1C07C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F907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出版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印刷质量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7CAC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合规精美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3AF2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合规精美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EF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FEC7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DEA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0B4C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F837E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1E22A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BE1C6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4813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日常运转优质高效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39C9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保障单位工作高效运转，保障项目正常实施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578A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单位工作高效运转，项目正常实施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E69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B045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2459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2A7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B4559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5304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F7EDF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E87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加强质量建设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9245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全面加强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志书年鉴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质量建设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ED26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按要求开展年鉴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精品工程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通过自主出版，以助促效促质，进一步提高全省市县两级综合年鉴及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扶贫志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编纂出版质量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9E14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0B1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2FE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0EDB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A5D5B4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8438A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B6A8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9FCF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：重点项目建设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质量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9E8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高质量举办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《“志”说湖南—大型史志·文物联展》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4A6C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展览按期举办，共吸引20余万来自全国各地观众参观，多位省领导亲临展厅指导，给予高度评价，也收获业内同行的好评。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D48A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009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BC61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672A4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E24C1B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685A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7022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6BC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2024年内完成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A0E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4CE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2024年年底前完成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247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6E4B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C779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961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744C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FDFC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3F6F9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D22B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资金使用合规性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D0E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支出符合国家财经法规和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财务管理制度规定；资金拨付有完整的审批程序和手续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；资金使用无截留、挤占、挪用、虚列支出等情况。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188A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未发现不合规情况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5F8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ACA5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3C9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1BAD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0A9BB4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7ED5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A8E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808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278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经费预算内完成项目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F36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2D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1957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AE31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D30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566F0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852F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效益指标</w:t>
            </w:r>
          </w:p>
          <w:p w14:paraId="2509505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9A93D7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（30分）</w:t>
            </w:r>
          </w:p>
          <w:p w14:paraId="2E88DDA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CC847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经济效</w:t>
            </w:r>
          </w:p>
          <w:p w14:paraId="13E43B8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D039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地方志提供翔实资料和决策依据，为当今的经济建设服务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5992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8A9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E84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922C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A010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DD3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D7827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93A2B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293C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43BA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指标2：服务全省旅游发展事业、促进文旅融合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287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88E2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B27C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3534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C9C4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CC7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6D859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7A0F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AE2D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社会效</w:t>
            </w:r>
          </w:p>
          <w:p w14:paraId="52FF641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179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指标1：存史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0A7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244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74DB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781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4ACE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67D5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35074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B8B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220C9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FBB6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指标2：资政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9A8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304F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7438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294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553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02F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7D3A5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88EC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F579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0FCB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指标3：育人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1BF6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57D0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6DBA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EC5F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1CD3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707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CFFB3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735E7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45EB60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生态效</w:t>
            </w:r>
          </w:p>
          <w:p w14:paraId="20D39AC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FA6D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地方志提供翔实资料和决策依据，为生态建设、农业发展服务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C8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B4B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4CE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587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57B9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EDF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3AE80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2F226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384E7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4F56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指标1：全面完成修志规划任务，实现省市县三级地方综合年鉴全覆盖，确保编修史实全面、客观、真实，经得起历史检验，延续中华民族特有文化。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FF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9112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FDB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567C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9EA3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247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9978F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C02A3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190DC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8207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指标2：开发利用好地方志资源，使地方志更好地发挥传承历史、展现当今、启引未来的作用。助力文化强国，服务中华传统文化走出去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94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F8B4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1C1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FEB2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0B61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7E8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7A402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6FBD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24170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820B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指标3：加强地方志理论研究,扩大方志文化影响力，成为地方的“精神名片”。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EBB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2B6C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36E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59A0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1FE3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4730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72D29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6EBB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341CD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8B26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指标4：提高方志从业者专业水平，加强人才队伍建设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425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B9B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DD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2BB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5CEB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687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DB799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447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E7C7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A541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：宣传湖湘文化，助力传统文化传播推广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C97F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CE2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43DE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87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3E98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5339B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2E3E8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931FD8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满意度</w:t>
            </w:r>
          </w:p>
          <w:p w14:paraId="38D69C7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指标</w:t>
            </w:r>
          </w:p>
          <w:p w14:paraId="700E589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F51CC5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A0F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党和政府满意、读者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受众满意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6BC8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9B4A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77F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BB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44D3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821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C676A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2E40E2A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6E263D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D73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指标2：查阅典籍资料者满意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6EB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F74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E1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48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9F7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5641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C36D9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6C612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C7470FA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0FF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提高地方志成果的公开化和使用便捷化。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1A7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F9A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8A84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F13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FF1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2F9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8D22B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CCA7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844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7.69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AD14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 w14:paraId="2D01D24F">
      <w:pPr>
        <w:widowControl/>
        <w:spacing w:line="60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22"/>
        </w:rPr>
        <w:t>填表人：</w:t>
      </w:r>
      <w:r>
        <w:rPr>
          <w:rFonts w:hint="eastAsia" w:ascii="Times New Roman" w:hAnsi="Times New Roman" w:eastAsia="仿宋_GB2312"/>
          <w:sz w:val="22"/>
        </w:rPr>
        <w:t xml:space="preserve">     </w:t>
      </w:r>
      <w:r>
        <w:rPr>
          <w:rFonts w:ascii="Times New Roman" w:hAnsi="Times New Roman" w:eastAsia="仿宋_GB2312"/>
          <w:sz w:val="22"/>
        </w:rPr>
        <w:t xml:space="preserve">  填报日期：</w:t>
      </w:r>
      <w:r>
        <w:rPr>
          <w:rFonts w:hint="eastAsia" w:ascii="Times New Roman" w:hAnsi="Times New Roman" w:eastAsia="仿宋_GB2312"/>
          <w:sz w:val="22"/>
        </w:rPr>
        <w:t>2025.4.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2"/>
        </w:rPr>
        <w:t xml:space="preserve"> </w:t>
      </w:r>
      <w:r>
        <w:rPr>
          <w:rFonts w:ascii="Times New Roman" w:hAnsi="Times New Roman" w:eastAsia="仿宋_GB2312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sz w:val="22"/>
        </w:rPr>
        <w:t xml:space="preserve">84226375  </w:t>
      </w:r>
      <w:r>
        <w:rPr>
          <w:rFonts w:ascii="Times New Roman" w:hAnsi="Times New Roman" w:eastAsia="仿宋_GB2312"/>
          <w:sz w:val="22"/>
        </w:rPr>
        <w:t>单位负责人签字：</w:t>
      </w:r>
      <w:r>
        <w:rPr>
          <w:rFonts w:hint="eastAsia" w:ascii="Times New Roman" w:hAnsi="Times New Roman" w:eastAsia="仿宋_GB2312"/>
          <w:sz w:val="22"/>
        </w:rPr>
        <w:t xml:space="preserve">      </w:t>
      </w:r>
      <w:r>
        <w:rPr>
          <w:rFonts w:ascii="Times New Roman" w:hAnsi="Times New Roman" w:eastAsia="仿宋_GB2312"/>
          <w:sz w:val="2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-1</w:t>
      </w:r>
    </w:p>
    <w:p w14:paraId="70D9AC52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2024年度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项目支出绩效自评表</w:t>
      </w:r>
    </w:p>
    <w:tbl>
      <w:tblPr>
        <w:tblStyle w:val="5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90"/>
        <w:gridCol w:w="911"/>
        <w:gridCol w:w="1665"/>
        <w:gridCol w:w="1509"/>
        <w:gridCol w:w="1651"/>
        <w:gridCol w:w="647"/>
        <w:gridCol w:w="852"/>
        <w:gridCol w:w="1266"/>
      </w:tblGrid>
      <w:tr w14:paraId="6841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6D2D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 w14:paraId="534CC6FE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4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29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业务工作项目经费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、运行维护经费</w:t>
            </w:r>
          </w:p>
        </w:tc>
      </w:tr>
      <w:tr w14:paraId="62B5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3E2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8FE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1248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8D0B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湖南省地方志编纂院本级</w:t>
            </w:r>
          </w:p>
        </w:tc>
      </w:tr>
      <w:tr w14:paraId="431F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7F624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52A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60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 w14:paraId="41052BB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C86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 w14:paraId="0DB360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6991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 w14:paraId="19B5512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7F10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940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764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 w14:paraId="6C7B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7CF42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ECE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3D97F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534.73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EABE6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535.73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6A3CB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345.7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C612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69DB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64.53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956F8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6.45</w:t>
            </w:r>
          </w:p>
        </w:tc>
      </w:tr>
      <w:tr w14:paraId="5C82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A8ACB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A52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4B5D2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63831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9F993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22.93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895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510C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546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6B5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91F24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BE9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2A03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123.73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C172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123.73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37BFD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122.77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184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852E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E06C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EF5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E4A8B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D903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1193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DD20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BC6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F856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9576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7371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FA0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B356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BC9B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F8C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35F3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9C65A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EE69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业务工作经费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运行维护经费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全年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535.73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万元，用于全省地方志编修与研究、《湖南年鉴》2024年卷编印及其增刊《鉴证湖南》202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年卷编印、《韩公亭》刊物编印、数字方志馆建设、旧志普查、图书购置、地方志资源开发利用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、公车购置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等项目。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5D9E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业务工作经费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运行维护经费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项目支出实际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财政拨款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收入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535.73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万元，实际支出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345.7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万元，项目支出总预算执行率为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64.53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%。年初绩效目标基本完成。</w:t>
            </w:r>
          </w:p>
        </w:tc>
      </w:tr>
      <w:tr w14:paraId="56E7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337C8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7B0F948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0EA8474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6F560F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5505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C4C2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5AAC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6F7B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107485B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C15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32E3422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C88B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67D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60EB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0F21555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21DDE2D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2CE2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4CF59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C3DD5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产出指标</w:t>
            </w:r>
          </w:p>
          <w:p w14:paraId="521C0EA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469899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A137DD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</w:t>
            </w:r>
          </w:p>
          <w:p w14:paraId="3CFF882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量</w:t>
            </w:r>
          </w:p>
          <w:p w14:paraId="70BA168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652200A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615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省级志书及其他分志编修的业务指导、审稿验收、出版印刷工作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6CCF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完成二轮省志分志稿评议1部、复审2部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A03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《湖南省志（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1978-2002）》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评议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3部、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复审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5E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76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3671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CA2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E049A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0CB40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A59A82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9E8B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两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级志书及其他分志编修的业务指导、审稿验收、出版印刷工作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52256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市县志验收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A113A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市县两级综合志书终审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3部，验收3部，出版2部；复审中国名镇志3部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881F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92E3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FC5F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44B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A2191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CE0DD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26666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408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“湖南省特色志丛书”编修工作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473B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初审《湖南省特色志（丛书）》志稿1部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826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审读、预评、评议1部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0D3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1E6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B717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805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1EF08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B6A95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43603D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3384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《湖南省志（综合本）》编修工作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E6DD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评议志稿1篇，复审5篇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2AB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审读、预评、评议3部，编辑加工和复审（多轮）24篇；完成项目财政预算评审工作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8F6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B0D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655D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制定《关于加快推进〈湖南省志（综合本）〉编纂工作的实施方案》，年内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组建项目专家组，加快了项目进度。</w:t>
            </w:r>
          </w:p>
        </w:tc>
      </w:tr>
      <w:tr w14:paraId="5F63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E6DB4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F452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865B9A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1D3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地方志援疆工作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A1B24"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持续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做好地方志援疆工作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D4D2"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与湖南省援疆前方指挥部联合编纂出版发行1部。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74881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F36B4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4885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4827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5AD86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0BC03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6DE076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AC4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《韩公亭》刊物编印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F3B4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出版6期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4C61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出版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，向社会各界赠阅书刊1.7万余册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F4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EA9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DB6BB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F6B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E802F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E31A2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5C80D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A82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编辑出版《湖南年鉴（202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）》；推进市县年鉴出版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43BA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出版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《湖南年鉴（2024）》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及增刊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《鉴证湖南（202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）》，并向社会各界广泛赠书；推进全省三级地方综合年鉴公开出版工作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B12E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《湖南年鉴（202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）》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编纂任务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；完成年鉴增刊《鉴证湖南202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》出版印刷3500册，并向社会各界广泛赠书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3280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册；全面推进全省地方综合年鉴“一年一鉴、公开出版”工作，巩固了全覆盖成果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06C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471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1C8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因“五经普”原因，省统计局核数据推迟，且按照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2024年3月实施的《湖南省地方志工作办法》，年鉴等地方志书出版审批调整，现正在进行向省政府报审批的程序，该卷年鉴尚未付印出版。在全省期刊质检中《湖南年鉴》评定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“优秀”</w:t>
            </w:r>
          </w:p>
        </w:tc>
      </w:tr>
      <w:tr w14:paraId="042A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64360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5E05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0A38C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958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64E3989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旧志普查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DFF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购买旧书、旧志、地情资料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征集家谱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00册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B93B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购买旧书、旧志、地情资料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征集家谱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246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册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CF8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EF0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2C10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旧志、家谱市场流通数量不稳定</w:t>
            </w:r>
          </w:p>
        </w:tc>
      </w:tr>
      <w:tr w14:paraId="6AFC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AFC29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E2691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0241B6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1F1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方志馆采购综合资料、套装图书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3910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结合馆藏实际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情况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、年度工作任务及部室所申购情况采购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E964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购买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449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册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5D69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317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107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书库容量饱和</w:t>
            </w:r>
          </w:p>
        </w:tc>
      </w:tr>
      <w:tr w14:paraId="3700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F0C28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F6DD1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7ED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77DE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组织开发和利用地方志资源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7873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加强地方志文化宣传、多渠道加强地方志资源开发利用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A92B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湖南方志馆新上架图书1270种、1508册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服务全省第三届旅发大会，指导并资助《志说衡阳·一山一衡阳》编纂出版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指导并资助岳阳市地方志编纂室征集、整理2024年度洪涝灾情存史资料。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AAC0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3A4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7D7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7769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28419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E9435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FF4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063F6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地方志法制化建设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E37C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努力推进依法治志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98805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在全省地方志系统组织开展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" w:eastAsia="zh-CN"/>
              </w:rPr>
              <w:t>《办法》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学习解读和宣传贯彻活动，进一步落实地方志“一纳入、八到位”工作机制。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7BAD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7614B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516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3A1B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C81CC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41931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4E9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1D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信息化建设及网络新媒体信息发布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429A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推动“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智慧方志”项目建设；加大网络新媒体信息发布力度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1CE60"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完成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“湖南智慧方志”项目建设前置审查；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原数字方志馆进行重构开发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改版展示界面，完善系统功能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官网全年发布信息1204条，网站年访问量19.37万人次；不断丰富微信公众平台内容，全年推送文章360条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，全年访问量2.86万人次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523E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EF4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79AF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5B6EC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59D7D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BF0BC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1243B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AAEB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指标1：编纂质量；文字错误率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1DEDC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符合志书、年鉴等编纂标准并不断提高编纂要求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F0B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3427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AD9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8B2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4C0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5B780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01A0D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898F04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6A14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指标2：印刷、出版质量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DF05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正规出版社出版，制作精美，控制成本；资助项目以助促质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1759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1BF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342A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71A6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BFFF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D05C3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30E1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773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2A6E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加强质量建设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3AA4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不断提高志鉴编纂质量；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推进精品工程。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CC7A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在第九届全国地方志优秀成果（年鉴类）评比中，推荐的23部年鉴全部获奖，其中《湖南年鉴》获评一等奖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；按中志办部署抓好创中国年鉴精品工程工作，启动全省精品年鉴创建工程，有效提省年鉴编纂质量。10月，根据中志办通知精神，暂停年鉴精品工程。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A4E2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416F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91E6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A84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ABFD5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6232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BF92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F367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2024年内完成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0A0F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BE61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66B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2C7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EBD6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A11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E36C9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6112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A78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561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资金使用合规性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4FFD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支出符合国家财经法规和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财务管理制度规定；资金拨付有完整的审批程序和手续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；资金使用无截留、挤占、挪用、虚列支出等情况。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CC88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未发现不合规情况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4A0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A063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875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376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5D9C7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9A7F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93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386B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经费预算内完成项目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厉行节约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5348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535.73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A9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345.7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588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992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CADC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1D9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E259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63C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效益指标</w:t>
            </w:r>
          </w:p>
          <w:p w14:paraId="13DB1AE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68B1773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8D4B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0F30C91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EED0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地方志提供翔实资料和决策依据，为当今的经济建设服务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F5D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0D7E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289F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AB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CE6A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EBB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C3E82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7F2B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04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398A6C6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2EF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指标1：存史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B5D3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7A5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A288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5F3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9CAF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350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CA636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89F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2D10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C842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指标2：资政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D24B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B8B9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CF3E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FCC9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97D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019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BBE70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92BA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0357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A579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指标3：育人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1B8F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EA03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31F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DD7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30C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C81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55AEB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2C2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218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05FBD8A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9173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地方志提供翔实资料和决策依据，为生态建设、农业发展服务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4E7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2B5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8C61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885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F23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7AA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4AAE4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4BFB8F4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1C6E8CD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1422D7B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E988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5B68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91BA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指标1：全面完成修志规划任务，实现省市县三级地方综合年鉴全覆盖，确保编修史实全面、客观、真实，经得起历史检验，延续中华民族特有文化。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8B1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3F16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96ED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5AC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0146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78B70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06277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A2D20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A107B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83E2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指标2：开发利用好地方志资源，使地方志更好地发挥传承历史、展现当今、启引未来的作用。助力文化强国，服务中华传统文化走出去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0F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6DF3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EBE6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498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1A5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0BE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D9D8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99982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ED11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56A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指标3：加强地方志理论研究,扩大方志文化影响力，成为地方的“精神名片”。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04D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8DE4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2F70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1DF4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6BF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CB2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C089F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87C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AE1A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3F495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指标4：提高方志从业者专业水平，加强人才队伍建设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9FA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组织理论学习及培训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D353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举办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全省地方志系统学习贯彻党的二十届三中全会精神座谈会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组织省市县三级600余名年鉴业务工作者参加第九期全国年鉴主编培训班（现场+网络视频直播形式）。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26A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6B5F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6A1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35105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630B5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3CC60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 w14:paraId="0C0E48F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5D8F3A5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5E56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42D5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党和政府满意、读者受众满意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F580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12DC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C529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563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9F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8B2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B3861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9C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484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C95C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指标2：查阅典籍资料者满意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0134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F00D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858B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B529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8B4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E25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68FA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ED3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36C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F63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提高地方志成果的公开化和使用便捷化。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B6E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DC3B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DE30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90D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5122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7BD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8A349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251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691B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6.45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EABC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46B4FD45">
      <w:pPr>
        <w:rPr>
          <w:rFonts w:ascii="Times New Roman" w:hAnsi="Times New Roman" w:eastAsia="仿宋_GB2312"/>
          <w:sz w:val="18"/>
          <w:szCs w:val="18"/>
        </w:rPr>
      </w:pPr>
    </w:p>
    <w:p w14:paraId="15185770">
      <w:pPr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 w14:paraId="6D52D72F">
      <w:pPr>
        <w:widowControl/>
        <w:spacing w:line="60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22"/>
        </w:rPr>
        <w:t>填表人：</w:t>
      </w:r>
      <w:r>
        <w:rPr>
          <w:rFonts w:hint="eastAsia" w:ascii="Times New Roman" w:hAnsi="Times New Roman" w:eastAsia="仿宋_GB2312"/>
          <w:sz w:val="22"/>
        </w:rPr>
        <w:t xml:space="preserve">     </w:t>
      </w:r>
      <w:r>
        <w:rPr>
          <w:rFonts w:ascii="Times New Roman" w:hAnsi="Times New Roman" w:eastAsia="仿宋_GB2312"/>
          <w:sz w:val="22"/>
        </w:rPr>
        <w:t xml:space="preserve"> 填报日期：</w:t>
      </w:r>
      <w:r>
        <w:rPr>
          <w:rFonts w:hint="eastAsia" w:ascii="Times New Roman" w:hAnsi="Times New Roman" w:eastAsia="仿宋_GB2312"/>
          <w:sz w:val="22"/>
        </w:rPr>
        <w:t>2025.4.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2"/>
        </w:rPr>
        <w:t xml:space="preserve">   </w:t>
      </w:r>
      <w:r>
        <w:rPr>
          <w:rFonts w:ascii="Times New Roman" w:hAnsi="Times New Roman" w:eastAsia="仿宋_GB2312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sz w:val="22"/>
        </w:rPr>
        <w:t xml:space="preserve">84226375     </w:t>
      </w:r>
      <w:r>
        <w:rPr>
          <w:rFonts w:ascii="Times New Roman" w:hAnsi="Times New Roman" w:eastAsia="仿宋_GB2312"/>
          <w:sz w:val="22"/>
        </w:rPr>
        <w:t>单位负责人签字：</w:t>
      </w:r>
      <w:r>
        <w:rPr>
          <w:rFonts w:hint="eastAsia" w:ascii="Times New Roman" w:hAnsi="Times New Roman" w:eastAsia="仿宋_GB2312"/>
          <w:sz w:val="22"/>
        </w:rPr>
        <w:t xml:space="preserve">      </w:t>
      </w:r>
      <w: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3-2</w:t>
      </w:r>
    </w:p>
    <w:p w14:paraId="3ED1E67A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2024年度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项目支出绩效自评表</w:t>
      </w:r>
    </w:p>
    <w:tbl>
      <w:tblPr>
        <w:tblStyle w:val="5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90"/>
        <w:gridCol w:w="911"/>
        <w:gridCol w:w="1665"/>
        <w:gridCol w:w="1509"/>
        <w:gridCol w:w="1651"/>
        <w:gridCol w:w="661"/>
        <w:gridCol w:w="838"/>
        <w:gridCol w:w="1266"/>
      </w:tblGrid>
      <w:tr w14:paraId="14364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4DF9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 w14:paraId="6F4A6ED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4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5CD3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其他事业发展经费</w:t>
            </w:r>
          </w:p>
        </w:tc>
      </w:tr>
      <w:tr w14:paraId="112D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341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62C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C3647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D7FD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湖南省地方志编纂院本级</w:t>
            </w:r>
          </w:p>
        </w:tc>
      </w:tr>
      <w:tr w14:paraId="68DC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4FC6B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9154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36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 w14:paraId="2A5AF4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301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 w14:paraId="1A5CD38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F52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 w14:paraId="491CEC1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B29C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CE1D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1822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 w14:paraId="7DD1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C5138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AEB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7B5F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454.06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1CB6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504.06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0B34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313.43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071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A5D1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62.18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A22D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6.22</w:t>
            </w:r>
          </w:p>
        </w:tc>
      </w:tr>
      <w:tr w14:paraId="0BD9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04DF7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0C13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80E0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AE4E1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BC5B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259.37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D2E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8B50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AEEA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020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68641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FE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DA0B3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54.06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A88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54.06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0AF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54.06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FCF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8AAA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2CF1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54D4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EC6A2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121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144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2F8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FA2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A020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4E1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014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D2A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361E7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FB617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F998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13A79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45DF4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A5CA7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他事业发展经费类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项目经费的调整预算数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504.06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万元，主要用于脱贫地区和少数民族地区县级综合年鉴资助、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县级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《扶贫志》编纂、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地方志编纂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等方面。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10C9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2024年全年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其他事业发展经费类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项目支出实际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财政拨款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收入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504.06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万元，实际项目支出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313.43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其他事业发展经费类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项目支出预算执行率为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62.18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%。年初绩效目标基本完成。</w:t>
            </w:r>
          </w:p>
        </w:tc>
      </w:tr>
      <w:tr w14:paraId="5936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441A6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6061157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366DD77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2C42AF1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0E57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F57C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42B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2A9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24A67C6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F8F5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62B5FA2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741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476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7338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5E1E62B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26B991A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093B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C1EBD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B0060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产出指标</w:t>
            </w:r>
          </w:p>
          <w:p w14:paraId="105DF7D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2196D12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8A1E2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</w:t>
            </w:r>
          </w:p>
          <w:p w14:paraId="4A7902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量</w:t>
            </w:r>
          </w:p>
          <w:p w14:paraId="1FC3079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186581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788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脱贫地区和少数民族地区县级综合年鉴编纂资助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860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根据市县区年鉴工作完成情况及市县区经济情况，进行出版印刷资助，为“一年一鉴、公开出版”全覆盖工作提供支持。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E91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个民族地区、脱贫地区和其他部分县级综合年鉴的出版资助，以及对湘西自治州年鉴公开出版资助。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6DF9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45C9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72AE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A6CF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49317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31FFD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B34DB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74DA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县级《扶贫志》编纂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工作指导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4B41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  <w:t>召开2次片区业务指导会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6210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根据中央和湖南省有关基层减负和集中整治形式主义、官僚主义、精文减会政策和纪律要求，结合县级扶贫志编纂进度和基层地方志工作机构的需求，原定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2次的片区业务指导会以个别下沉指导、视频会议等方式进行。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67D2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36D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5159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根据中央和湖南省重大决策调整工作方法</w:t>
            </w:r>
          </w:p>
        </w:tc>
      </w:tr>
      <w:tr w14:paraId="2BA6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8E061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11481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67D4FB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4C75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推进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县级《扶贫志》编纂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FE1E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  <w:t>完成约10部扶贫志的复审稿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0A7E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至2024年12月底，50部县级扶贫志有80%完成初稿，评议县级扶贫志12部，复审10部，验收3部。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C38B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A435D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0C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继续加强对基层业务工作指导，督促提升工作质效</w:t>
            </w:r>
          </w:p>
        </w:tc>
      </w:tr>
      <w:tr w14:paraId="5037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BCAF1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700CC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638EA7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02DA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《湖湘传统家训选读》编印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BF1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完成《湖湘传统家训选读》出版印刷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D621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年内完成出版印刷及赠阅工作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CF25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765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13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1BD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ED776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A8833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D5F71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69F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指标1：编纂质量；文字错误率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C00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符合志书、年鉴等编纂标准并不断提高编纂要求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013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3BB45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717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02E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C753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05E37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B7B9B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18D5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E0B9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指标2：印刷、出版质量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099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正规出版社出版，制作精美，控制成本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E71B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976D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F8312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458B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636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4BF45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32AF5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2E2692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9618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：全省市县志鉴编纂质量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0C2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全面加强市县两级地方综合年鉴及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扶贫志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质量建设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609D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通过自主出版，以助促效促质，进一步提高全省市县两级综合年鉴及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扶贫志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编纂出版质量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7D874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F56DE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D93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8FA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7A18B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B216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F7EE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4ED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地方综合年鉴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AD43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巩固全省地方综合年鉴“一年一鉴、公开出版”全覆盖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354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全面巩固全省地方综合年鉴“一年一鉴、公开出版”全覆盖成果，3项统计指标均为100%，全国并列第一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5A5BE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59C3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D26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5D07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7CCFC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510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4A5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22E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2024年内完成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E4F0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1FA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33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E2C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B62E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691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E7276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EAF8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64065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277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资金使用合规性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168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支出符合国家财经法规和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财务管理制度规定；资金拨付有完整的审批程序和手续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；资金使用无截留、挤占、挪用、虚列支出等情况。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2041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未发现不合规情况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10DC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EDF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086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69D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C555A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CD4F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B59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7BA6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经费预算内完成项目，厉行节约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4B05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504.06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9DF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313.43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470E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FB2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B83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C577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5075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9EE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效益指标</w:t>
            </w:r>
          </w:p>
          <w:p w14:paraId="458E3E1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388489E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B488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2A77D93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6651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地方志提供翔实资料和决策依据，为当今的经济建设服务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34F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656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F63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71FE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BBFA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3A2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9ECA8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4DFF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61C1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4C1E8B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607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指标1：存史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844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6F83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保存全面系统、翔实可靠的历史资料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46D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3750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2A7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0E1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1CA34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E0EB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A7B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A9EC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指标2：资政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C067A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B3A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为省委、省政府提供资政辅治的参考，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服务党委、政府中心工作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EF7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34EE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DD53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B2E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4F278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E0CF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85F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F6C1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指标3：育人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626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3D53B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促进全省精神文明建设，为爱国主义教育提供资料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BC2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6E6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28F0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DB6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6C08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BB1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1D84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06DEEF1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FF5F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地方志提供翔实资料和决策依据，为生态建设、农业发展服务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9437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50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FA2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7AC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35AC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692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58BB0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2ADC988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10FC70D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43A8725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FF2AD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6DEB2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BE8D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指标1：省市县三级地方综合年鉴全覆盖，确保编修史实全面、客观、真实，经得起历史检验，延续中华民族特有文化。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B511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C5AE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CF1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575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C2E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71A3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D4EE6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F8FA8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56954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7CAE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指标2：做好《扶贫志》编纂，记录中国共产党领导全国各族人民完成扶贫伟业的历史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5EA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4CFC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31B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C77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71F0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871A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C6237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0C6AD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DBC50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499C1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指标3：科学总结中国特色扶贫开发的成功经验和创新做法，为巩固脱贫攻坚成果和实现乡村振兴提供历史借鉴。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1191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6E9C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832F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49C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EB2A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1F8D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1A74A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D4F38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AB36F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EE8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：弘扬中华优秀传统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，生动诠释了湖湘传统家训文化的内涵特点和独特风貌，弘扬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中华传统美德。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7B36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8BF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9BC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7304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984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45C2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E2D70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53FF1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 w14:paraId="149246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1E04C5C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69016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D6F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党和政府满意、人民满意，社会反响较好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BBC6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7A91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3622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E08F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9EF2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FE0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DE64B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9C01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289B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8123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指标2：市县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资助对象满意。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87E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1C4B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D6E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E3C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EA5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A1E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653F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8582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3CD7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6.22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5FE4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60657ED2">
      <w:pPr>
        <w:rPr>
          <w:rFonts w:ascii="Times New Roman" w:hAnsi="Times New Roman" w:eastAsia="仿宋_GB2312"/>
          <w:sz w:val="18"/>
          <w:szCs w:val="18"/>
        </w:rPr>
      </w:pPr>
    </w:p>
    <w:p w14:paraId="247EDF99">
      <w:pPr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 w14:paraId="7A3C7B50">
      <w:pPr>
        <w:rPr>
          <w:rFonts w:ascii="Times New Roman" w:hAnsi="Times New Roman" w:eastAsia="仿宋_GB2312"/>
          <w:szCs w:val="21"/>
        </w:rPr>
      </w:pPr>
    </w:p>
    <w:p w14:paraId="1EBE9C61">
      <w:pPr>
        <w:rPr>
          <w:rFonts w:hint="eastAsia"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填表人：</w:t>
      </w:r>
      <w:r>
        <w:rPr>
          <w:rFonts w:hint="eastAsia" w:ascii="Times New Roman" w:hAnsi="Times New Roman" w:eastAsia="仿宋_GB2312"/>
          <w:sz w:val="22"/>
        </w:rPr>
        <w:t xml:space="preserve">    </w:t>
      </w:r>
      <w:r>
        <w:rPr>
          <w:rFonts w:ascii="Times New Roman" w:hAnsi="Times New Roman" w:eastAsia="仿宋_GB2312"/>
          <w:sz w:val="22"/>
        </w:rPr>
        <w:t xml:space="preserve"> 填报日期：</w:t>
      </w:r>
      <w:r>
        <w:rPr>
          <w:rFonts w:hint="eastAsia" w:ascii="Times New Roman" w:hAnsi="Times New Roman" w:eastAsia="仿宋_GB2312"/>
          <w:sz w:val="22"/>
        </w:rPr>
        <w:t>2025.4.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2"/>
        </w:rPr>
        <w:t xml:space="preserve">  </w:t>
      </w:r>
      <w:r>
        <w:rPr>
          <w:rFonts w:ascii="Times New Roman" w:hAnsi="Times New Roman" w:eastAsia="仿宋_GB2312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sz w:val="22"/>
        </w:rPr>
        <w:t xml:space="preserve">84226375   </w:t>
      </w:r>
      <w:r>
        <w:rPr>
          <w:rFonts w:ascii="Times New Roman" w:hAnsi="Times New Roman" w:eastAsia="仿宋_GB2312"/>
          <w:sz w:val="22"/>
        </w:rPr>
        <w:t>单位负责人签字：</w:t>
      </w:r>
      <w:r>
        <w:rPr>
          <w:rFonts w:hint="eastAsia" w:ascii="Times New Roman" w:hAnsi="Times New Roman" w:eastAsia="仿宋_GB2312"/>
          <w:sz w:val="22"/>
        </w:rPr>
        <w:t xml:space="preserve">      </w:t>
      </w:r>
    </w:p>
    <w:p w14:paraId="79F64160">
      <w:pPr>
        <w:rPr>
          <w:rFonts w:hint="eastAsia" w:ascii="Times New Roman" w:hAnsi="Times New Roman" w:eastAsia="仿宋_GB2312"/>
          <w:sz w:val="22"/>
        </w:rPr>
      </w:pPr>
      <w:r>
        <w:rPr>
          <w:rFonts w:hint="eastAsia" w:ascii="Times New Roman" w:hAnsi="Times New Roman" w:eastAsia="仿宋_GB2312"/>
          <w:sz w:val="22"/>
        </w:rPr>
        <w:br w:type="page"/>
      </w:r>
    </w:p>
    <w:p w14:paraId="73668A0E">
      <w:pPr>
        <w:widowControl/>
        <w:spacing w:line="60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3-3</w:t>
      </w:r>
    </w:p>
    <w:p w14:paraId="27A67050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2024年度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项目支出绩效自评表</w:t>
      </w:r>
    </w:p>
    <w:tbl>
      <w:tblPr>
        <w:tblStyle w:val="5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90"/>
        <w:gridCol w:w="911"/>
        <w:gridCol w:w="1665"/>
        <w:gridCol w:w="1509"/>
        <w:gridCol w:w="1651"/>
        <w:gridCol w:w="661"/>
        <w:gridCol w:w="838"/>
        <w:gridCol w:w="1266"/>
      </w:tblGrid>
      <w:tr w14:paraId="6679E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EE455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 w14:paraId="354AE87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4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7B8A3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省级专项资金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（部分资金）</w:t>
            </w:r>
          </w:p>
        </w:tc>
      </w:tr>
      <w:tr w14:paraId="6251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BA7A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C67A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0140A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F8C8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湖南省地方志编纂院本级</w:t>
            </w:r>
          </w:p>
        </w:tc>
      </w:tr>
      <w:tr w14:paraId="6539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5E59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39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A7C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 w14:paraId="0F932F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01B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 w14:paraId="5B19FA1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D6D4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 w14:paraId="33E0C9A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1D1C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1792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55BB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 w14:paraId="7D7E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BF1EA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53AB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7252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23336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758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43AC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339.98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0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04F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44.85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B529B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4.49</w:t>
            </w:r>
          </w:p>
        </w:tc>
      </w:tr>
      <w:tr w14:paraId="7C27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5B8D7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082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1F9A2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12C26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758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1EFF7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339.98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39F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578F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077D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860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CB9CC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B884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D60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123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A37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8342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6146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204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F90F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9429A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315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18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1AA5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DD61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BF9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7948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C2E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069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78BAC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8AC78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5806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0721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07A0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57916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省级专项资金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的预算数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758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万元，主要用于《中国湘菜志》编纂项目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、《“志”说湖南——大型史志·文物联展》项目，均为跨年项目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944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2024年全年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省级专项资金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项目支出实际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财政拨款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收入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758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实际项目支出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339.98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万元，支出预算执行率为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44.85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%。年初绩效目标基本完成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，因相关结算审核年内未完成，部分经费未形成支出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</w:tr>
      <w:tr w14:paraId="73117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F9DD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4330535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1D929AD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06F8F87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BFA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2187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8E84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69B9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7E5964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ADF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602F9D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8A8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3AE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5871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70C39A8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6855B03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252CE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FD9D8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09D4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产出指标</w:t>
            </w:r>
          </w:p>
          <w:p w14:paraId="6B7616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0F0DC8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524E147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</w:t>
            </w:r>
          </w:p>
          <w:p w14:paraId="451BA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量</w:t>
            </w:r>
          </w:p>
          <w:p w14:paraId="76E9722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062BD80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5DAB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《中国湘菜志》编纂项目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前期工作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B799E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  <w:t>做好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政府采购、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  <w:t>组织准备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" w:eastAsia="zh-CN"/>
              </w:rPr>
              <w:t>等工作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2092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严格按规定完成项目政府采购程序，完成合同签订；完成相关人员内部培训，拟定篇目框架，并对章节目内容进行细化，对图片、篇幅等进行初步安排。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FC1FB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E0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3C7C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63E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5BD1C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D4E82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498A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413CE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《中国湘菜志》编纂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3E8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完成资料收集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42474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11月28日，省地方志编纂院、省文化和旅游厅、省商务厅联合印发《关于收（征）集〈中国湘菜志〉编纂资料的通知》，开始资料收（征）集工作。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CA6A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B7E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E760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根据工作实际作出调整</w:t>
            </w:r>
          </w:p>
        </w:tc>
      </w:tr>
      <w:tr w14:paraId="3319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13110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E9C0D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4380E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8B7E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《“志”说湖南—大型史志·文物联展》前期工作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4A2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完成项目预算评审、政府采购、部门对接等工作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8F40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完成省文物局项目预算评审；严格按规定完成项目政府采购程序及合同签订；实现跨部门、跨单位、跨行业、跨专业的资源整合和力量集合。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29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46A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654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C1F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636CA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678A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A475A6D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297E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《“志”说湖南—大型史志·文物联展》布展工作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2E4A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陈列主题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1个；陈列主要文物约100件（套）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27C56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陈列主题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1个，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七个篇章；共展出古代方志典籍148本（套）、相关文物118件（套）、图片126幅（组）、多媒体9处、观众互动6处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411A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4D1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CFD8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C42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BB263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C9841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B4098F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4CD0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《“志”说湖南—大型史志·文物联展》开展工作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7B8BB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联合省文旅厅、省文物局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举办展览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269E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展览于2024年11月19日至12月22日在湖南博物院免费向公众开放，共吸引20余万人次参观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1558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41A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B97C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6834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D8294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71F74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29695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78E4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指标1：编纂质量；文字错误率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EA7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符合志书编纂标准并不断提高编纂要求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B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267D9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A71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936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B39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D075F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48395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180B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8007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按工作方案实施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BA41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符合《中国湘菜志》编纂工作方案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《“志”说湖南—大型史志·文物联展》筹展工作方案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AC6B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BE1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CFD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AC84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F090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E5296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174D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24EB7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6AB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项目采购流程合规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DA87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严格按照政府采购相关文件精神，完成采购程序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F9B5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CD6B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7C7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571C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7496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02729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2246E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F59A26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3572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展览质量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9188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在全国首创举办《“志”说湖南—大型史志·文物联展》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E1984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以地方志记载为主线，辅之以文物、非遗及科技手段，实现以物证史、以史释物，贯通古今、生动形象向观众讲好湖南历史、湖南故事。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1F94A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C678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A96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22C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A404C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CB0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C1D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0BCA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2024年内完成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5C2E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CEF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2024年年底前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0DD8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D7DB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B31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DA0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CD3C1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5208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08C82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796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资金使用合规性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01C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支出符合国家财经法规和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财务管理制度规定；资金拨付有完整的审批程序和手续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；资金使用无截留、挤占、挪用、虚列支出等情况。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7443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未发现不合规情况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A9B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A23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4619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3849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3F224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1177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A2E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5A6D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经费预算内完成项目，厉行节约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E27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758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A0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339.98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F4B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7F6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FB27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EA6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8E1822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749E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效益指标</w:t>
            </w:r>
          </w:p>
          <w:p w14:paraId="64D987A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2282EE2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8082C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149B685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ACD9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地方志提供翔实资料和决策依据，为当今的经济建设服务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CADD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27C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F9F2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6806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8688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043E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0CD40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EA97D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0403D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E546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促进当地旅游业消费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B44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FD2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710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724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7726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7CFAA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73E49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5AD58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6658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91B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：助力湘菜产业和文旅产业深度融合发展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32A2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0F98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AFA5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4B1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A99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126F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49968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4EFCF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3D5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77124E7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536B9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促进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中华优秀传统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文化传播与传承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3815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成效明显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9E3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成效明显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B2F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A70F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02B7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E1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2A9FA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21CB6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D89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53B4C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：服务全省旅游发展事业、促进文旅融合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452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成效明显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B7D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成效明显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C28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DCF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DA0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FC8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5CE27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0CE17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38F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0AD683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0CC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A80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F24F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9F78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9771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F531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6A4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BF5A2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255CD2A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2BCB649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366F54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D925F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A68FA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0819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指标1：深度挖掘湖南历代志书中的历史智慧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激发人们读志、知志、用志的浓厚兴趣。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685B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BD2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5CF5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F2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75C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A960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41950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6A001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0DA4D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8B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：宣传湖湘文化，助力传统文化传播推广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308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6CC2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B60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A6C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3200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F2B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8456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BBAFE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904F6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67AB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：让广大观者深刻感受到湖南历史底蕴之深、文化积淀之厚，增强文化自信自强底气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AD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936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347F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8FF1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DBC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ADB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3A17C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7470C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E7389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D18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融合办展的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创新尝试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，为相关工作开展提供借鉴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A39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3157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55F1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675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151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2CA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FE9BA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BED99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 w14:paraId="3E5F8B2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7A02A7A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C1EC2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BA41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党和政府满意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E91E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60F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F1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6220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6B8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61F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B0BB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ED2C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9AA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E303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社会公众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0DE7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353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977B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E7B8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06C1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5B29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A27B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766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330D2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4.49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8007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4F219B59">
      <w:pPr>
        <w:rPr>
          <w:rFonts w:ascii="Times New Roman" w:hAnsi="Times New Roman" w:eastAsia="仿宋_GB2312"/>
          <w:sz w:val="18"/>
          <w:szCs w:val="18"/>
        </w:rPr>
      </w:pPr>
    </w:p>
    <w:p w14:paraId="741261F1">
      <w:pPr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 w14:paraId="70D0976F">
      <w:pPr>
        <w:rPr>
          <w:rFonts w:ascii="Times New Roman" w:hAnsi="Times New Roman" w:eastAsia="仿宋_GB2312"/>
          <w:szCs w:val="21"/>
        </w:rPr>
      </w:pPr>
    </w:p>
    <w:p w14:paraId="2448771E">
      <w:r>
        <w:rPr>
          <w:rFonts w:ascii="Times New Roman" w:hAnsi="Times New Roman" w:eastAsia="仿宋_GB2312"/>
          <w:sz w:val="22"/>
        </w:rPr>
        <w:t>填表人：</w:t>
      </w:r>
      <w:r>
        <w:rPr>
          <w:rFonts w:hint="eastAsia" w:ascii="Times New Roman" w:hAnsi="Times New Roman" w:eastAsia="仿宋_GB2312"/>
          <w:sz w:val="22"/>
        </w:rPr>
        <w:t xml:space="preserve">    </w:t>
      </w:r>
      <w:r>
        <w:rPr>
          <w:rFonts w:ascii="Times New Roman" w:hAnsi="Times New Roman" w:eastAsia="仿宋_GB2312"/>
          <w:sz w:val="22"/>
        </w:rPr>
        <w:t xml:space="preserve"> 填报日期：</w:t>
      </w:r>
      <w:r>
        <w:rPr>
          <w:rFonts w:hint="eastAsia" w:ascii="Times New Roman" w:hAnsi="Times New Roman" w:eastAsia="仿宋_GB2312"/>
          <w:sz w:val="22"/>
        </w:rPr>
        <w:t>2025.4.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2"/>
        </w:rPr>
        <w:t xml:space="preserve">  </w:t>
      </w:r>
      <w:r>
        <w:rPr>
          <w:rFonts w:ascii="Times New Roman" w:hAnsi="Times New Roman" w:eastAsia="仿宋_GB2312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sz w:val="22"/>
        </w:rPr>
        <w:t xml:space="preserve">84226375   </w:t>
      </w:r>
      <w:r>
        <w:rPr>
          <w:rFonts w:ascii="Times New Roman" w:hAnsi="Times New Roman" w:eastAsia="仿宋_GB2312"/>
          <w:sz w:val="22"/>
        </w:rPr>
        <w:t>单位负责人签字：</w:t>
      </w:r>
      <w:r>
        <w:rPr>
          <w:rFonts w:hint="eastAsia" w:ascii="Times New Roman" w:hAnsi="Times New Roman" w:eastAsia="仿宋_GB2312"/>
          <w:sz w:val="22"/>
        </w:rPr>
        <w:t xml:space="preserve">      </w:t>
      </w:r>
      <w:r>
        <w:rPr>
          <w:rFonts w:ascii="Times New Roman" w:hAnsi="Times New Roman" w:eastAsia="仿宋_GB2312"/>
          <w:sz w:val="22"/>
        </w:rPr>
        <w:br w:type="page"/>
      </w:r>
    </w:p>
    <w:p w14:paraId="32B8878E">
      <w:pPr>
        <w:widowControl/>
        <w:spacing w:before="120" w:beforeLines="50" w:after="120" w:afterLines="50"/>
        <w:jc w:val="lef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4</w:t>
      </w:r>
    </w:p>
    <w:p w14:paraId="6ECAC7F1"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  <w:t>政府性基金预算支出情况表</w:t>
      </w:r>
    </w:p>
    <w:p w14:paraId="49FEFABE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</w:p>
    <w:p w14:paraId="30A9B254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单位名称：湖南省地方志编纂院                                         单位：万元</w:t>
      </w:r>
    </w:p>
    <w:tbl>
      <w:tblPr>
        <w:tblStyle w:val="5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80"/>
        <w:gridCol w:w="574"/>
        <w:gridCol w:w="3552"/>
        <w:gridCol w:w="3776"/>
      </w:tblGrid>
      <w:tr w14:paraId="62EE9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595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1B5BAE4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</w:tr>
      <w:tr w14:paraId="5350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A5F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支出功能分类科目编码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11A5951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3776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53F7479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D9A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E38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EA0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E9B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35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120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B50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1CA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9F8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671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489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</w:tr>
    </w:tbl>
    <w:p w14:paraId="53C66D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4D99B0CC">
      <w:pPr>
        <w:widowControl/>
        <w:spacing w:before="120" w:beforeLines="50" w:after="120" w:afterLines="50"/>
        <w:jc w:val="left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5</w:t>
      </w:r>
    </w:p>
    <w:p w14:paraId="27FE6BBB"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  <w:t>国有资本经营预算支出情况表</w:t>
      </w:r>
    </w:p>
    <w:p w14:paraId="7773D53D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</w:p>
    <w:p w14:paraId="76C1311C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单位名称：湖南省地方志编纂院                                         单位：万元</w:t>
      </w:r>
    </w:p>
    <w:tbl>
      <w:tblPr>
        <w:tblStyle w:val="5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80"/>
        <w:gridCol w:w="574"/>
        <w:gridCol w:w="3552"/>
        <w:gridCol w:w="3776"/>
      </w:tblGrid>
      <w:tr w14:paraId="4E59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14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75EF4C5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</w:tr>
      <w:tr w14:paraId="2CEC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23D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支出功能分类科目编码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22E5CB2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3776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14C8BB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FE6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79D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49F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CC4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35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086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B7D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405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850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7A2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76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</w:tr>
    </w:tbl>
    <w:p w14:paraId="5B2633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3A25E08">
      <w:pPr>
        <w:widowControl/>
        <w:spacing w:before="120" w:beforeLines="50" w:after="120" w:afterLines="50"/>
        <w:jc w:val="lef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6</w:t>
      </w:r>
    </w:p>
    <w:p w14:paraId="0A70A2AA"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  <w:t>社会保险基金预算支出情况表</w:t>
      </w:r>
    </w:p>
    <w:p w14:paraId="4C286637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</w:p>
    <w:p w14:paraId="49DD134D">
      <w:pPr>
        <w:widowControl/>
        <w:jc w:val="center"/>
        <w:textAlignment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单位名称：湖南省地方志编纂院                                         单位：万元</w:t>
      </w:r>
    </w:p>
    <w:tbl>
      <w:tblPr>
        <w:tblStyle w:val="5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80"/>
        <w:gridCol w:w="574"/>
        <w:gridCol w:w="3552"/>
        <w:gridCol w:w="3776"/>
      </w:tblGrid>
      <w:tr w14:paraId="73FAD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E9F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3386AF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</w:tr>
      <w:tr w14:paraId="7F1D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680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支出功能分类科目编码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7958E4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3776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4E2799B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BC2D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C50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1EF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C38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35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7DE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137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F80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AA2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8F8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FD8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</w:tr>
    </w:tbl>
    <w:p w14:paraId="245A194D"/>
    <w:p w14:paraId="5464C65D"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AEF24-8C1F-4353-9834-91ECBB8591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30C5640-2CD0-45AA-883E-3AEAF87FE4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51D229-B880-4632-B53F-22329B28ABC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E0113E-E512-4995-9DCA-C6674DDEFEE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5" w:fontKey="{BE19C4B7-675D-44FD-A9E9-BE9A27CEDE8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299F4"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7"/>
        <w:rFonts w:hint="eastAsia" w:cs="宋体"/>
      </w:rPr>
      <w:t>—</w:t>
    </w:r>
  </w:p>
  <w:p w14:paraId="37B30E4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07065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C75FD1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C8F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0ZmY1ZGE4MzI2YTM3Mjk0OTA1NTA2MGM3NDJkNGQifQ=="/>
  </w:docVars>
  <w:rsids>
    <w:rsidRoot w:val="0E2301CA"/>
    <w:rsid w:val="00196C9A"/>
    <w:rsid w:val="00242949"/>
    <w:rsid w:val="0025703E"/>
    <w:rsid w:val="00414047"/>
    <w:rsid w:val="006A72BF"/>
    <w:rsid w:val="0087048B"/>
    <w:rsid w:val="009A0AC1"/>
    <w:rsid w:val="00B74E96"/>
    <w:rsid w:val="00C2710D"/>
    <w:rsid w:val="00C872C4"/>
    <w:rsid w:val="00CE279E"/>
    <w:rsid w:val="00D65E26"/>
    <w:rsid w:val="00ED3A5F"/>
    <w:rsid w:val="0E2301CA"/>
    <w:rsid w:val="129D6012"/>
    <w:rsid w:val="1CCF7CAA"/>
    <w:rsid w:val="1FAD25E9"/>
    <w:rsid w:val="20E139CA"/>
    <w:rsid w:val="279C7012"/>
    <w:rsid w:val="280F5E40"/>
    <w:rsid w:val="32CB2193"/>
    <w:rsid w:val="3DFF04F7"/>
    <w:rsid w:val="40F058D0"/>
    <w:rsid w:val="437164F0"/>
    <w:rsid w:val="47A52ACC"/>
    <w:rsid w:val="52187956"/>
    <w:rsid w:val="574E11B1"/>
    <w:rsid w:val="57F53A54"/>
    <w:rsid w:val="5EB7CA2C"/>
    <w:rsid w:val="5F57526E"/>
    <w:rsid w:val="5FCFB051"/>
    <w:rsid w:val="64AC31D6"/>
    <w:rsid w:val="65D378BF"/>
    <w:rsid w:val="66300E23"/>
    <w:rsid w:val="6BF37AB9"/>
    <w:rsid w:val="6FDF976A"/>
    <w:rsid w:val="77007F58"/>
    <w:rsid w:val="7EBC9C55"/>
    <w:rsid w:val="7ECC7B0C"/>
    <w:rsid w:val="7FFB9082"/>
    <w:rsid w:val="7FFD0F06"/>
    <w:rsid w:val="BF9DBA1D"/>
    <w:rsid w:val="CFDD12D8"/>
    <w:rsid w:val="D7D596D7"/>
    <w:rsid w:val="E75FF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宋体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22</Pages>
  <Words>4818</Words>
  <Characters>5385</Characters>
  <Lines>1200</Lines>
  <Paragraphs>833</Paragraphs>
  <TotalTime>27</TotalTime>
  <ScaleCrop>false</ScaleCrop>
  <LinksUpToDate>false</LinksUpToDate>
  <CharactersWithSpaces>5558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2023-06-05T16:45:00Z</dcterms:created>
  <dc:creator>Administrator</dc:creator>
  <cp:lastModifiedBy>Administrator</cp:lastModifiedBy>
  <cp:lastPrinted>2025-04-21T15:34:00Z</cp:lastPrinted>
  <dcterms:modified xsi:type="dcterms:W3CDTF">2025-04-21T11:29:19Z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63F3B81CC7CC42D7BD0123C1052882DA_11</vt:lpwstr>
  </property>
  <property fmtid="{D5CDD505-2E9C-101B-9397-08002B2CF9AE}" pid="4" name="KSOTemplateDocerSaveRecord">
    <vt:lpwstr>eyJoZGlkIjoiNzc0ZmY1ZGE4MzI2YTM3Mjk0OTA1NTA2MGM3NDJkNGQifQ==</vt:lpwstr>
  </property>
</Properties>
</file>