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关于贯彻落实全国地方志系统“两全目标”推进工作调度会精神的紧急通知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各市州、县市区地方志工作机构，省直各有关单位省志承编组：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为贯彻落实2020年8月31日在北京召开的全国地方志系统“两全目标”推进工作调度会精神，确保湖南省地方志系统“两全目标”如期实现，根据院党组会议安排和分管院领导的指示，现就有关事项紧急通知如下：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一、迅速摸清详细情况。</w:t>
      </w:r>
      <w:r>
        <w:rPr>
          <w:rFonts w:hint="eastAsia" w:ascii="仿宋" w:hAnsi="仿宋" w:eastAsia="仿宋"/>
          <w:sz w:val="32"/>
          <w:szCs w:val="32"/>
        </w:rPr>
        <w:t>为进一步弄清我省地方志“两全目标”工作情况，及时发现问题，请各市州地方志工作机构，以市州为单位，将本辖区内二轮市县志未完成情况报我院市县志工作部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2020卷地方综合年鉴的编纂工作进展情况报送给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院年鉴工作部</w:t>
      </w:r>
      <w:r>
        <w:rPr>
          <w:rFonts w:hint="eastAsia" w:ascii="仿宋" w:hAnsi="仿宋" w:eastAsia="仿宋"/>
          <w:sz w:val="32"/>
          <w:szCs w:val="32"/>
          <w:lang w:eastAsia="zh-CN"/>
        </w:rPr>
        <w:t>；省直各有关单位将</w:t>
      </w:r>
      <w:r>
        <w:rPr>
          <w:rFonts w:hint="eastAsia" w:ascii="仿宋" w:hAnsi="仿宋" w:eastAsia="仿宋"/>
          <w:sz w:val="32"/>
          <w:szCs w:val="32"/>
        </w:rPr>
        <w:t>二轮省志未完成情况报我院省志工作部。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二、切实加快工作进度。</w:t>
      </w:r>
      <w:r>
        <w:rPr>
          <w:rFonts w:hint="eastAsia" w:ascii="仿宋" w:hAnsi="仿宋" w:eastAsia="仿宋"/>
          <w:sz w:val="32"/>
          <w:szCs w:val="32"/>
        </w:rPr>
        <w:t>各市州要认真制定时间表和路线图，因地制宜、因县施策、倒排工期，特别是要加大对工作进展慢、存在问题多的县市区的工作指导和督促检查，制定出有针对性的一县一策方案，并将加盖单位行政公章的地方综合年鉴方案于9月15日前以电子版形式报送给省地方志编纂院年鉴工作部。符合省级资助资格的县市区地方综合年鉴必须于9月30日前办理完资助申报手续。所有市州和县市区要提高政治站位，克服一切困难，地方综合年鉴必须于12月31日前公开出版。二轮省志、市县志都要如期完成目标任务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三、资料报送和联系方式。</w:t>
      </w:r>
      <w:r>
        <w:rPr>
          <w:rFonts w:hint="eastAsia" w:ascii="仿宋" w:hAnsi="仿宋" w:eastAsia="仿宋"/>
          <w:sz w:val="32"/>
          <w:szCs w:val="32"/>
        </w:rPr>
        <w:t>2020卷地方综合年鉴进展情况</w:t>
      </w:r>
      <w:r>
        <w:rPr>
          <w:rFonts w:hint="eastAsia" w:ascii="仿宋" w:hAnsi="仿宋" w:eastAsia="仿宋"/>
          <w:sz w:val="32"/>
          <w:szCs w:val="32"/>
          <w:lang w:eastAsia="zh-CN"/>
        </w:rPr>
        <w:t>，按附件表格填写，于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9月10日前</w:t>
      </w:r>
      <w:r>
        <w:rPr>
          <w:rFonts w:hint="eastAsia"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院年鉴工作部</w:t>
      </w:r>
      <w:r>
        <w:rPr>
          <w:rFonts w:hint="eastAsia" w:ascii="仿宋" w:hAnsi="仿宋" w:eastAsia="仿宋"/>
          <w:sz w:val="32"/>
          <w:szCs w:val="32"/>
          <w:lang w:eastAsia="zh-CN"/>
        </w:rPr>
        <w:t>。该</w:t>
      </w:r>
      <w:r>
        <w:rPr>
          <w:rFonts w:hint="eastAsia" w:ascii="仿宋" w:hAnsi="仿宋" w:eastAsia="仿宋"/>
          <w:sz w:val="32"/>
          <w:szCs w:val="32"/>
        </w:rPr>
        <w:t>表格和方案，可以扫描件方式制作成PDF文件报送，其中有关表格还需要发送电子版。联系人：邓尧，联系电话：18975817056，邮箱地址：hnnj1985@163.com。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特此通知。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left="1598" w:leftChars="304" w:hanging="960" w:hanging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附件：湖南省市县两级地方综合年鉴2020卷编纂出版进展情况调查统计表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湖南省地方志编纂院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2020年9月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74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6"/>
        </w:pBdr>
        <w:spacing w:line="574" w:lineRule="exact"/>
        <w:ind w:firstLine="320" w:firstLineChars="100"/>
        <w:rPr>
          <w:rFonts w:ascii="黑体" w:hAnsi="仿宋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湖南省地方志编纂院办公室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2020年 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日印发</w:t>
      </w:r>
    </w:p>
    <w:p>
      <w:pPr>
        <w:spacing w:line="574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湖南省市县两级地方综合年鉴2020卷编纂出版进展情况调查统计表</w:t>
      </w:r>
    </w:p>
    <w:p>
      <w:pPr>
        <w:spacing w:line="46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574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填报单位名称：                                                 填报时间：2020年  月   日</w:t>
      </w:r>
    </w:p>
    <w:tbl>
      <w:tblPr>
        <w:tblStyle w:val="5"/>
        <w:tblW w:w="1459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3"/>
        <w:gridCol w:w="1379"/>
        <w:gridCol w:w="1380"/>
        <w:gridCol w:w="1380"/>
        <w:gridCol w:w="1379"/>
        <w:gridCol w:w="1569"/>
        <w:gridCol w:w="14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5" w:type="dxa"/>
            <w:vMerge w:val="restart"/>
            <w:noWrap/>
            <w:vAlign w:val="center"/>
          </w:tcPr>
          <w:p>
            <w:pPr>
              <w:ind w:left="-160" w:leftChars="-76" w:right="-107" w:rightChars="-51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地方志行政</w:t>
            </w:r>
          </w:p>
          <w:p>
            <w:pPr>
              <w:ind w:left="-160" w:leftChars="-76" w:right="-107" w:rightChars="-51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管理机构名称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ind w:left="-160" w:leftChars="-76" w:right="-107" w:rightChars="-51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地方综合年鉴</w:t>
            </w:r>
          </w:p>
          <w:p>
            <w:pPr>
              <w:ind w:left="-160" w:leftChars="-76" w:right="-107" w:rightChars="-51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编纂机构名称</w:t>
            </w:r>
          </w:p>
        </w:tc>
        <w:tc>
          <w:tcPr>
            <w:tcW w:w="8505" w:type="dxa"/>
            <w:gridSpan w:val="6"/>
            <w:noWrap/>
            <w:vAlign w:val="center"/>
          </w:tcPr>
          <w:p>
            <w:pPr>
              <w:ind w:left="-160" w:leftChars="-76" w:right="-107" w:rightChars="-51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编纂进展情况</w:t>
            </w:r>
          </w:p>
        </w:tc>
        <w:tc>
          <w:tcPr>
            <w:tcW w:w="2693" w:type="dxa"/>
            <w:vMerge w:val="restart"/>
            <w:noWrap/>
            <w:vAlign w:val="center"/>
          </w:tcPr>
          <w:p>
            <w:pPr>
              <w:ind w:left="-160" w:leftChars="-76" w:right="-107" w:rightChars="-51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2"/>
                <w:sz w:val="28"/>
                <w:szCs w:val="28"/>
              </w:rPr>
              <w:t>存在的具体困难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ind w:left="-107" w:leftChars="-51" w:right="-170" w:rightChars="-8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组稿情况</w:t>
            </w:r>
          </w:p>
        </w:tc>
        <w:tc>
          <w:tcPr>
            <w:tcW w:w="1380" w:type="dxa"/>
            <w:vAlign w:val="center"/>
          </w:tcPr>
          <w:p>
            <w:pPr>
              <w:ind w:left="-106" w:leftChars="-51" w:right="-90" w:rightChars="-43" w:hanging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编辑情况</w:t>
            </w:r>
          </w:p>
        </w:tc>
        <w:tc>
          <w:tcPr>
            <w:tcW w:w="1380" w:type="dxa"/>
            <w:vAlign w:val="center"/>
          </w:tcPr>
          <w:p>
            <w:pPr>
              <w:ind w:left="-63" w:leftChars="-30" w:right="-71" w:rightChars="-34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审稿情况</w:t>
            </w:r>
          </w:p>
        </w:tc>
        <w:tc>
          <w:tcPr>
            <w:tcW w:w="1379" w:type="dxa"/>
            <w:vAlign w:val="center"/>
          </w:tcPr>
          <w:p>
            <w:pPr>
              <w:ind w:left="-97" w:leftChars="-46" w:right="-155" w:rightChars="-74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出版社名称</w:t>
            </w:r>
          </w:p>
        </w:tc>
        <w:tc>
          <w:tcPr>
            <w:tcW w:w="1569" w:type="dxa"/>
            <w:noWrap/>
            <w:vAlign w:val="center"/>
          </w:tcPr>
          <w:p>
            <w:pPr>
              <w:ind w:left="-97" w:leftChars="-46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书号申请情况</w:t>
            </w:r>
          </w:p>
        </w:tc>
        <w:tc>
          <w:tcPr>
            <w:tcW w:w="141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印刷情况</w:t>
            </w:r>
          </w:p>
        </w:tc>
        <w:tc>
          <w:tcPr>
            <w:tcW w:w="2693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55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55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55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555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9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80" w:lineRule="exact"/>
        <w:rPr>
          <w:sz w:val="24"/>
        </w:rPr>
      </w:pPr>
      <w:r>
        <w:rPr>
          <w:rFonts w:hint="eastAsia" w:ascii="黑体" w:hAnsi="黑体" w:eastAsia="黑体"/>
          <w:sz w:val="24"/>
        </w:rPr>
        <w:t>说明：</w:t>
      </w:r>
      <w:r>
        <w:rPr>
          <w:rFonts w:hint="eastAsia" w:ascii="仿宋" w:hAnsi="仿宋" w:eastAsia="仿宋"/>
          <w:sz w:val="24"/>
        </w:rPr>
        <w:t>1、此表由各级具有行政管理职能的地方志工作机构填报；2、此表以市州为单位汇总填报给省地方志编纂院；3、“编纂进展情况”需要逐项如实详细填写，组稿、编辑、审稿等情况可用工作量的百分比来表述；“出版社名称”一栏填写已正式签订出版合同的出版社规范名称，未签订合同但联系好的，填写“已联系***出版社”字样；书号申请可填写具体书号或“正在申请中”等；印刷情况可填写“已进厂”“已印刷完成”或“未进厂”字样；4、“出版社及书号”要详细填写确定的具体出版社名称和书号申请进展情况，如“与方志出版社签定出版合同，已申请到书号”等字样。5、“存在的具体困难”要写清存在的哪些困难；6、此表可加页。</w:t>
      </w:r>
    </w:p>
    <w:sectPr>
      <w:type w:val="oddPage"/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5330576"/>
    <w:rsid w:val="00052F65"/>
    <w:rsid w:val="000D45F8"/>
    <w:rsid w:val="001C08F0"/>
    <w:rsid w:val="001D089E"/>
    <w:rsid w:val="0023497E"/>
    <w:rsid w:val="00241129"/>
    <w:rsid w:val="002C4201"/>
    <w:rsid w:val="003846D0"/>
    <w:rsid w:val="00420C4F"/>
    <w:rsid w:val="005419EE"/>
    <w:rsid w:val="00935D20"/>
    <w:rsid w:val="009A2224"/>
    <w:rsid w:val="00BF4B87"/>
    <w:rsid w:val="00E710A6"/>
    <w:rsid w:val="00F534D0"/>
    <w:rsid w:val="02A90ED0"/>
    <w:rsid w:val="06C13FE8"/>
    <w:rsid w:val="070B6FF3"/>
    <w:rsid w:val="08617F25"/>
    <w:rsid w:val="09973C64"/>
    <w:rsid w:val="09B15563"/>
    <w:rsid w:val="0B4C3954"/>
    <w:rsid w:val="0FBF1EBE"/>
    <w:rsid w:val="10683F22"/>
    <w:rsid w:val="10BE47EE"/>
    <w:rsid w:val="11EC429D"/>
    <w:rsid w:val="12113583"/>
    <w:rsid w:val="13283000"/>
    <w:rsid w:val="1C7D23B2"/>
    <w:rsid w:val="1EA95051"/>
    <w:rsid w:val="1FFD786B"/>
    <w:rsid w:val="27CD2692"/>
    <w:rsid w:val="2D0A5E5A"/>
    <w:rsid w:val="2FA2032B"/>
    <w:rsid w:val="30E51EA8"/>
    <w:rsid w:val="31340714"/>
    <w:rsid w:val="31FA62D6"/>
    <w:rsid w:val="33520576"/>
    <w:rsid w:val="349768E3"/>
    <w:rsid w:val="366A0667"/>
    <w:rsid w:val="3A7362A5"/>
    <w:rsid w:val="3B961AC0"/>
    <w:rsid w:val="3C9975E2"/>
    <w:rsid w:val="3D241947"/>
    <w:rsid w:val="41DD1029"/>
    <w:rsid w:val="42BB5DF9"/>
    <w:rsid w:val="42CF330B"/>
    <w:rsid w:val="43110D6C"/>
    <w:rsid w:val="436078DC"/>
    <w:rsid w:val="43D44C7D"/>
    <w:rsid w:val="444E5D2D"/>
    <w:rsid w:val="4A57175D"/>
    <w:rsid w:val="4ACA44FF"/>
    <w:rsid w:val="4B3E4B2B"/>
    <w:rsid w:val="4E3C7FFC"/>
    <w:rsid w:val="4FDA185C"/>
    <w:rsid w:val="534A2378"/>
    <w:rsid w:val="535C5EEE"/>
    <w:rsid w:val="54A223DC"/>
    <w:rsid w:val="57515B6E"/>
    <w:rsid w:val="58134BDD"/>
    <w:rsid w:val="5AE21CA1"/>
    <w:rsid w:val="5B3658C1"/>
    <w:rsid w:val="5D1A2E88"/>
    <w:rsid w:val="5DDD127F"/>
    <w:rsid w:val="5E323268"/>
    <w:rsid w:val="5FC82654"/>
    <w:rsid w:val="604209A9"/>
    <w:rsid w:val="61973294"/>
    <w:rsid w:val="623E3AF6"/>
    <w:rsid w:val="62EE66DD"/>
    <w:rsid w:val="64B25023"/>
    <w:rsid w:val="66CF26E0"/>
    <w:rsid w:val="6729122E"/>
    <w:rsid w:val="6753516F"/>
    <w:rsid w:val="68A8613D"/>
    <w:rsid w:val="69811F6F"/>
    <w:rsid w:val="6A6A45FF"/>
    <w:rsid w:val="6AE304E3"/>
    <w:rsid w:val="6FB6783D"/>
    <w:rsid w:val="72E90A76"/>
    <w:rsid w:val="749066CF"/>
    <w:rsid w:val="74DD4293"/>
    <w:rsid w:val="74EF6029"/>
    <w:rsid w:val="75330576"/>
    <w:rsid w:val="76A76A7E"/>
    <w:rsid w:val="777648B7"/>
    <w:rsid w:val="7ACD49B2"/>
    <w:rsid w:val="7C5B03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219</Words>
  <Characters>1249</Characters>
  <Lines>10</Lines>
  <Paragraphs>2</Paragraphs>
  <TotalTime>2</TotalTime>
  <ScaleCrop>false</ScaleCrop>
  <LinksUpToDate>false</LinksUpToDate>
  <CharactersWithSpaces>1466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2020-09-02T02:48:00Z</dcterms:created>
  <dc:creator>梨子</dc:creator>
  <cp:lastModifiedBy>梨子</cp:lastModifiedBy>
  <cp:lastPrinted>2020-09-03T01:37:00Z</cp:lastPrinted>
  <dcterms:modified xsi:type="dcterms:W3CDTF">2020-09-07T02:05:36Z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